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9" w:rsidRDefault="001054F9" w:rsidP="001054F9">
      <w:pPr>
        <w:pStyle w:val="ListeParagraf"/>
        <w:jc w:val="center"/>
        <w:rPr>
          <w:b/>
        </w:rPr>
      </w:pPr>
      <w:r w:rsidRPr="005F03CB">
        <w:rPr>
          <w:b/>
        </w:rPr>
        <w:t>Kayıt İçin Gerekli Belgeler</w:t>
      </w:r>
    </w:p>
    <w:p w:rsidR="001054F9" w:rsidRDefault="001054F9" w:rsidP="001054F9">
      <w:pPr>
        <w:pStyle w:val="ListeParagraf"/>
        <w:numPr>
          <w:ilvl w:val="0"/>
          <w:numId w:val="1"/>
        </w:numPr>
      </w:pPr>
      <w:r>
        <w:t>Sözleşme</w:t>
      </w:r>
      <w:r>
        <w:tab/>
      </w:r>
    </w:p>
    <w:p w:rsidR="001054F9" w:rsidRDefault="001054F9" w:rsidP="001054F9">
      <w:pPr>
        <w:pStyle w:val="ListeParagraf"/>
        <w:numPr>
          <w:ilvl w:val="0"/>
          <w:numId w:val="1"/>
        </w:numPr>
      </w:pPr>
      <w:r>
        <w:t>Kimlik Fotokopisi</w:t>
      </w:r>
    </w:p>
    <w:p w:rsidR="001054F9" w:rsidRDefault="001054F9" w:rsidP="001054F9">
      <w:pPr>
        <w:pStyle w:val="ListeParagraf"/>
        <w:numPr>
          <w:ilvl w:val="0"/>
          <w:numId w:val="1"/>
        </w:numPr>
      </w:pPr>
      <w:r>
        <w:t xml:space="preserve">İşe Giriş Sağlık Raporu (Devlet Hastanelerinden Tam Teşekküllü </w:t>
      </w:r>
      <w:proofErr w:type="gramStart"/>
      <w:r>
        <w:t>Rapor  veya</w:t>
      </w:r>
      <w:proofErr w:type="gramEnd"/>
      <w:r>
        <w:t xml:space="preserve">  Ortak İş Sağlığı Güvenliği Birimlerinden alınacak Rapor Olmalı.)</w:t>
      </w:r>
    </w:p>
    <w:p w:rsidR="001054F9" w:rsidRDefault="00803C82" w:rsidP="001054F9">
      <w:pPr>
        <w:ind w:left="360"/>
      </w:pPr>
      <w:r>
        <w:t xml:space="preserve">Rapor Belgesini </w:t>
      </w:r>
      <w:r w:rsidR="001054F9">
        <w:t>almaya gitmeden hastaneden aşağıdaki</w:t>
      </w:r>
      <w:r>
        <w:t xml:space="preserve"> tetkikleri yaptırıp gidilecek.</w:t>
      </w:r>
    </w:p>
    <w:tbl>
      <w:tblPr>
        <w:tblW w:w="89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4905"/>
      </w:tblGrid>
      <w:tr w:rsidR="001054F9" w:rsidTr="001972C7">
        <w:trPr>
          <w:trHeight w:val="239"/>
        </w:trPr>
        <w:tc>
          <w:tcPr>
            <w:tcW w:w="4065" w:type="dxa"/>
          </w:tcPr>
          <w:p w:rsidR="001054F9" w:rsidRPr="00BD7CDA" w:rsidRDefault="001054F9" w:rsidP="001972C7">
            <w:pPr>
              <w:pStyle w:val="ListeParagraf"/>
              <w:ind w:left="-38"/>
              <w:jc w:val="center"/>
              <w:rPr>
                <w:b/>
              </w:rPr>
            </w:pPr>
            <w:r w:rsidRPr="00BD7CDA">
              <w:rPr>
                <w:b/>
              </w:rPr>
              <w:t>YİYECEK İÇECEK HİZMETLERİ ALANI VE GIDA TEKNOLOJİS ALANINDAKİLER</w:t>
            </w:r>
          </w:p>
        </w:tc>
        <w:tc>
          <w:tcPr>
            <w:tcW w:w="4905" w:type="dxa"/>
          </w:tcPr>
          <w:p w:rsidR="001054F9" w:rsidRPr="00BD7CDA" w:rsidRDefault="001054F9" w:rsidP="001972C7">
            <w:pPr>
              <w:pStyle w:val="ListeParagraf"/>
              <w:ind w:left="-38"/>
              <w:jc w:val="center"/>
              <w:rPr>
                <w:b/>
              </w:rPr>
            </w:pPr>
            <w:r w:rsidRPr="00BD7CDA">
              <w:rPr>
                <w:b/>
              </w:rPr>
              <w:t>DİĞER TÜM ALANDAKİLER</w:t>
            </w:r>
          </w:p>
        </w:tc>
      </w:tr>
      <w:tr w:rsidR="001054F9" w:rsidTr="001972C7">
        <w:trPr>
          <w:trHeight w:val="255"/>
        </w:trPr>
        <w:tc>
          <w:tcPr>
            <w:tcW w:w="4065" w:type="dxa"/>
          </w:tcPr>
          <w:p w:rsidR="001054F9" w:rsidRDefault="001054F9" w:rsidP="001972C7">
            <w:pPr>
              <w:pStyle w:val="ListeParagraf"/>
              <w:ind w:left="-38"/>
            </w:pPr>
            <w:r>
              <w:t>1)GAİTA KÜLTÜRÜ</w:t>
            </w:r>
          </w:p>
          <w:p w:rsidR="001054F9" w:rsidRDefault="001054F9" w:rsidP="001972C7">
            <w:pPr>
              <w:pStyle w:val="ListeParagraf"/>
              <w:ind w:left="-38"/>
            </w:pPr>
            <w:r>
              <w:t>2)İDRAR TAHLİLİ</w:t>
            </w:r>
          </w:p>
          <w:p w:rsidR="001054F9" w:rsidRDefault="001054F9" w:rsidP="001972C7">
            <w:pPr>
              <w:pStyle w:val="ListeParagraf"/>
              <w:ind w:left="-38"/>
            </w:pPr>
            <w:r>
              <w:t>3)HEMOGRAM/BİYOKİMYA</w:t>
            </w:r>
          </w:p>
          <w:p w:rsidR="001054F9" w:rsidRDefault="001054F9" w:rsidP="001972C7">
            <w:pPr>
              <w:pStyle w:val="ListeParagraf"/>
              <w:ind w:left="-38"/>
            </w:pPr>
            <w:r>
              <w:t>4)AKCİĞER GRAFİSİ</w:t>
            </w:r>
          </w:p>
          <w:p w:rsidR="001054F9" w:rsidRDefault="001054F9" w:rsidP="001972C7">
            <w:pPr>
              <w:pStyle w:val="ListeParagraf"/>
              <w:ind w:left="-38"/>
            </w:pPr>
            <w:r>
              <w:t>5)KAN GRUBU</w:t>
            </w:r>
          </w:p>
          <w:p w:rsidR="001054F9" w:rsidRDefault="001054F9" w:rsidP="001972C7">
            <w:pPr>
              <w:pStyle w:val="ListeParagraf"/>
              <w:ind w:left="-38"/>
            </w:pPr>
            <w:r>
              <w:t>(ENFEKSİYON-</w:t>
            </w:r>
            <w:proofErr w:type="gramStart"/>
            <w:r>
              <w:t>DAHİLİYE</w:t>
            </w:r>
            <w:proofErr w:type="gramEnd"/>
            <w:r>
              <w:t>)</w:t>
            </w:r>
          </w:p>
        </w:tc>
        <w:tc>
          <w:tcPr>
            <w:tcW w:w="4905" w:type="dxa"/>
          </w:tcPr>
          <w:p w:rsidR="001054F9" w:rsidRPr="003248B8" w:rsidRDefault="001054F9" w:rsidP="001972C7">
            <w:pPr>
              <w:pStyle w:val="ListeParagraf"/>
              <w:ind w:left="-38"/>
              <w:rPr>
                <w:b/>
              </w:rPr>
            </w:pPr>
            <w:r w:rsidRPr="003248B8">
              <w:rPr>
                <w:b/>
              </w:rPr>
              <w:t xml:space="preserve">            </w:t>
            </w:r>
          </w:p>
          <w:p w:rsidR="001054F9" w:rsidRDefault="001054F9" w:rsidP="001972C7">
            <w:pPr>
              <w:pStyle w:val="ListeParagraf"/>
              <w:ind w:left="-38"/>
            </w:pPr>
            <w:r>
              <w:t>1)AKCİĞER GRAFİSİ</w:t>
            </w:r>
          </w:p>
          <w:p w:rsidR="001054F9" w:rsidRDefault="001054F9" w:rsidP="001972C7">
            <w:pPr>
              <w:pStyle w:val="ListeParagraf"/>
              <w:ind w:left="-38"/>
            </w:pPr>
            <w:r>
              <w:t>2)HEMOGRAM /BİYOKİMYA</w:t>
            </w:r>
          </w:p>
          <w:p w:rsidR="001054F9" w:rsidRDefault="001054F9" w:rsidP="001972C7">
            <w:pPr>
              <w:pStyle w:val="ListeParagraf"/>
              <w:ind w:left="-38"/>
            </w:pPr>
            <w:r>
              <w:t>3)KAN GRUBU</w:t>
            </w:r>
          </w:p>
        </w:tc>
      </w:tr>
    </w:tbl>
    <w:p w:rsidR="001054F9" w:rsidRDefault="001054F9" w:rsidP="001054F9">
      <w:pPr>
        <w:pStyle w:val="ListeParagraf"/>
      </w:pPr>
    </w:p>
    <w:p w:rsidR="001054F9" w:rsidRDefault="008219E7" w:rsidP="001054F9">
      <w:pPr>
        <w:pStyle w:val="ListeParagraf"/>
        <w:numPr>
          <w:ilvl w:val="0"/>
          <w:numId w:val="1"/>
        </w:numPr>
      </w:pPr>
      <w:r>
        <w:t>1</w:t>
      </w:r>
      <w:r w:rsidR="001054F9">
        <w:t xml:space="preserve"> Adet Fotoğraf</w:t>
      </w:r>
    </w:p>
    <w:p w:rsidR="001054F9" w:rsidRDefault="001054F9" w:rsidP="001054F9">
      <w:pPr>
        <w:pStyle w:val="ListeParagraf"/>
        <w:numPr>
          <w:ilvl w:val="0"/>
          <w:numId w:val="1"/>
        </w:numPr>
      </w:pPr>
      <w:proofErr w:type="gramStart"/>
      <w:r>
        <w:t xml:space="preserve">Askerlikle ilişiği olup olmadığına dair belge. </w:t>
      </w:r>
      <w:proofErr w:type="gramEnd"/>
      <w:r>
        <w:t>(20 yaşından gün almış ve Büyük öğrenciler getirecek.)</w:t>
      </w:r>
    </w:p>
    <w:p w:rsidR="001054F9" w:rsidRDefault="001054F9" w:rsidP="001054F9">
      <w:pPr>
        <w:pStyle w:val="ListeParagraf"/>
        <w:numPr>
          <w:ilvl w:val="0"/>
          <w:numId w:val="1"/>
        </w:numPr>
      </w:pPr>
      <w:r>
        <w:t>Öğrenim belgesi (En az İlköğretim/ortaokul mezunu)</w:t>
      </w:r>
    </w:p>
    <w:p w:rsidR="001054F9" w:rsidRDefault="001054F9" w:rsidP="001054F9">
      <w:pPr>
        <w:pStyle w:val="ListeParagraf"/>
        <w:numPr>
          <w:ilvl w:val="0"/>
          <w:numId w:val="1"/>
        </w:numPr>
      </w:pPr>
      <w:r>
        <w:t>Usta öğretici belgesinin fotokopisi (İş yeri Sahibinin veya İşyerinde çalışan Bir Çalışanın)</w:t>
      </w:r>
    </w:p>
    <w:p w:rsidR="001054F9" w:rsidRDefault="001054F9" w:rsidP="001054F9">
      <w:pPr>
        <w:pStyle w:val="ListeParagraf"/>
        <w:numPr>
          <w:ilvl w:val="0"/>
          <w:numId w:val="1"/>
        </w:numPr>
        <w:pBdr>
          <w:bottom w:val="double" w:sz="6" w:space="1" w:color="auto"/>
        </w:pBdr>
      </w:pPr>
      <w:proofErr w:type="gramStart"/>
      <w:r>
        <w:t>İşyeri vergi levhasının fotokopisi.</w:t>
      </w:r>
      <w:proofErr w:type="gramEnd"/>
    </w:p>
    <w:p w:rsidR="008219E7" w:rsidRDefault="008219E7" w:rsidP="001054F9">
      <w:pPr>
        <w:pStyle w:val="ListeParagraf"/>
        <w:numPr>
          <w:ilvl w:val="0"/>
          <w:numId w:val="1"/>
        </w:numPr>
        <w:pBdr>
          <w:bottom w:val="double" w:sz="6" w:space="1" w:color="auto"/>
        </w:pBdr>
      </w:pPr>
      <w:r>
        <w:t>Ustalık Eğitimi alacak olan kalfaların Kalfalık Belgesi</w:t>
      </w:r>
    </w:p>
    <w:p w:rsidR="005F03CB" w:rsidRPr="001054F9" w:rsidRDefault="005F03CB" w:rsidP="001054F9">
      <w:pPr>
        <w:ind w:left="360"/>
        <w:jc w:val="center"/>
        <w:rPr>
          <w:b/>
        </w:rPr>
      </w:pPr>
      <w:r w:rsidRPr="001054F9">
        <w:rPr>
          <w:b/>
        </w:rPr>
        <w:t>Çırak</w:t>
      </w:r>
      <w:r w:rsidR="0031411E" w:rsidRPr="001054F9">
        <w:rPr>
          <w:b/>
        </w:rPr>
        <w:t>/Kalfa</w:t>
      </w:r>
      <w:r w:rsidRPr="001054F9">
        <w:rPr>
          <w:b/>
        </w:rPr>
        <w:t xml:space="preserve"> Öğrenci Kayıt Şartları</w:t>
      </w:r>
    </w:p>
    <w:p w:rsidR="00560106" w:rsidRPr="001054F9" w:rsidRDefault="00D52ADA" w:rsidP="00560106">
      <w:pPr>
        <w:pStyle w:val="ListeParagraf"/>
        <w:numPr>
          <w:ilvl w:val="0"/>
          <w:numId w:val="2"/>
        </w:numPr>
      </w:pPr>
      <w:r>
        <w:t>En az İlköğretim/O</w:t>
      </w:r>
      <w:r w:rsidR="00560106" w:rsidRPr="001054F9">
        <w:t>rtaokul Mezunu olmak</w:t>
      </w:r>
    </w:p>
    <w:p w:rsidR="00560106" w:rsidRPr="001054F9" w:rsidRDefault="00560106" w:rsidP="00560106">
      <w:pPr>
        <w:pStyle w:val="ListeParagraf"/>
        <w:numPr>
          <w:ilvl w:val="0"/>
          <w:numId w:val="2"/>
        </w:numPr>
      </w:pPr>
      <w:r w:rsidRPr="001054F9">
        <w:t>İş yerinde Usta öğretici Belgesine Sahip birinin bulunması gerekmektedir.</w:t>
      </w:r>
    </w:p>
    <w:p w:rsidR="00560106" w:rsidRPr="001054F9" w:rsidRDefault="00560106" w:rsidP="00560106">
      <w:pPr>
        <w:pStyle w:val="ListeParagraf"/>
        <w:numPr>
          <w:ilvl w:val="0"/>
          <w:numId w:val="2"/>
        </w:numPr>
      </w:pPr>
      <w:r w:rsidRPr="001054F9">
        <w:t>Kayıt yaptığı işletmeden başka işletmede çalışamaz</w:t>
      </w:r>
      <w:r w:rsidR="000604AA" w:rsidRPr="001054F9">
        <w:t>.</w:t>
      </w:r>
    </w:p>
    <w:p w:rsidR="00560106" w:rsidRPr="001054F9" w:rsidRDefault="00560106" w:rsidP="00560106">
      <w:pPr>
        <w:pStyle w:val="ListeParagraf"/>
        <w:numPr>
          <w:ilvl w:val="0"/>
          <w:numId w:val="2"/>
        </w:numPr>
      </w:pPr>
      <w:r w:rsidRPr="001054F9">
        <w:t>Her hafta öğretmen kontrol edecek öğrenci işletmede çalışmıyorsa kaydı silinecek.</w:t>
      </w:r>
    </w:p>
    <w:p w:rsidR="000604AA" w:rsidRPr="001054F9" w:rsidRDefault="000604AA" w:rsidP="00560106">
      <w:pPr>
        <w:pStyle w:val="ListeParagraf"/>
        <w:numPr>
          <w:ilvl w:val="0"/>
          <w:numId w:val="2"/>
        </w:numPr>
      </w:pPr>
      <w:r w:rsidRPr="001054F9">
        <w:t>Haftanın bir gününde (Okulumuzun belirlediği gün) Okulumuzda eğitim alacak.</w:t>
      </w:r>
    </w:p>
    <w:p w:rsidR="005F03CB" w:rsidRPr="001054F9" w:rsidRDefault="005F03CB" w:rsidP="005F03CB">
      <w:pPr>
        <w:pStyle w:val="ListeParagraf"/>
      </w:pPr>
    </w:p>
    <w:p w:rsidR="005F03CB" w:rsidRPr="001054F9" w:rsidRDefault="005F03CB" w:rsidP="005F03CB">
      <w:pPr>
        <w:pStyle w:val="ListeParagraf"/>
        <w:jc w:val="center"/>
        <w:rPr>
          <w:b/>
        </w:rPr>
      </w:pPr>
      <w:r w:rsidRPr="001054F9">
        <w:rPr>
          <w:b/>
        </w:rPr>
        <w:t>İş Yerini</w:t>
      </w:r>
      <w:r w:rsidR="00D809FC" w:rsidRPr="001054F9">
        <w:rPr>
          <w:b/>
        </w:rPr>
        <w:t>n</w:t>
      </w:r>
      <w:r w:rsidRPr="001054F9">
        <w:rPr>
          <w:b/>
        </w:rPr>
        <w:t xml:space="preserve"> Yapması Gerekenler</w:t>
      </w:r>
    </w:p>
    <w:p w:rsidR="005F03CB" w:rsidRPr="001054F9" w:rsidRDefault="005F03CB" w:rsidP="005F03CB">
      <w:pPr>
        <w:pStyle w:val="ListeParagraf"/>
        <w:jc w:val="center"/>
        <w:rPr>
          <w:b/>
        </w:rPr>
      </w:pPr>
    </w:p>
    <w:p w:rsidR="00560106" w:rsidRPr="001054F9" w:rsidRDefault="00560106" w:rsidP="00560106">
      <w:pPr>
        <w:pStyle w:val="ListeParagraf"/>
        <w:numPr>
          <w:ilvl w:val="0"/>
          <w:numId w:val="5"/>
        </w:numPr>
      </w:pPr>
      <w:proofErr w:type="gramStart"/>
      <w:r w:rsidRPr="001054F9">
        <w:t>Haftanın bir gününde (Okulumuzun belirlediği gün) Çırağın Okula gelmesini sağlamak.</w:t>
      </w:r>
      <w:proofErr w:type="gramEnd"/>
    </w:p>
    <w:p w:rsidR="005F03CB" w:rsidRPr="001054F9" w:rsidRDefault="00D52ADA" w:rsidP="005F03CB">
      <w:pPr>
        <w:pStyle w:val="ListeParagraf"/>
        <w:numPr>
          <w:ilvl w:val="0"/>
          <w:numId w:val="5"/>
        </w:numPr>
        <w:rPr>
          <w:b/>
        </w:rPr>
      </w:pPr>
      <w:r>
        <w:t xml:space="preserve">Çırak/Kalfa </w:t>
      </w:r>
      <w:r w:rsidR="005F03CB" w:rsidRPr="001054F9">
        <w:t>öğrenci ücretlerin</w:t>
      </w:r>
      <w:r w:rsidR="001054F9" w:rsidRPr="001054F9">
        <w:t xml:space="preserve">i her ayın 1-10 arası en az </w:t>
      </w:r>
      <w:proofErr w:type="spellStart"/>
      <w:r w:rsidR="001054F9" w:rsidRPr="001054F9">
        <w:t>azgari</w:t>
      </w:r>
      <w:proofErr w:type="spellEnd"/>
      <w:r w:rsidR="001054F9" w:rsidRPr="001054F9">
        <w:t xml:space="preserve"> ücretin 1/3 kadarını</w:t>
      </w:r>
      <w:r w:rsidR="005F03CB" w:rsidRPr="001054F9">
        <w:t xml:space="preserve"> öğrencinin banka hesabına yatırarak </w:t>
      </w:r>
      <w:proofErr w:type="gramStart"/>
      <w:r w:rsidR="005F03CB" w:rsidRPr="001054F9">
        <w:t>dekontu</w:t>
      </w:r>
      <w:proofErr w:type="gramEnd"/>
      <w:r w:rsidR="005F03CB" w:rsidRPr="001054F9">
        <w:t xml:space="preserve"> okula teslim etmeli</w:t>
      </w:r>
      <w:r w:rsidR="00560106" w:rsidRPr="001054F9">
        <w:t>.</w:t>
      </w:r>
    </w:p>
    <w:p w:rsidR="005F03CB" w:rsidRPr="001054F9" w:rsidRDefault="005F03CB" w:rsidP="005F03CB">
      <w:pPr>
        <w:pStyle w:val="ListeParagraf"/>
        <w:numPr>
          <w:ilvl w:val="0"/>
          <w:numId w:val="5"/>
        </w:numPr>
        <w:rPr>
          <w:b/>
        </w:rPr>
      </w:pPr>
      <w:r w:rsidRPr="001054F9">
        <w:t>Öğrenci iş kazası yaşarsa en geç 3 iş günü içerisinde okula bildirmeli</w:t>
      </w:r>
      <w:r w:rsidR="00560106" w:rsidRPr="001054F9">
        <w:t>.</w:t>
      </w:r>
    </w:p>
    <w:p w:rsidR="005F03CB" w:rsidRPr="001054F9" w:rsidRDefault="00560106" w:rsidP="0031411E">
      <w:pPr>
        <w:pStyle w:val="ListeParagraf"/>
        <w:numPr>
          <w:ilvl w:val="0"/>
          <w:numId w:val="5"/>
        </w:numPr>
        <w:rPr>
          <w:b/>
        </w:rPr>
      </w:pPr>
      <w:r w:rsidRPr="001054F9">
        <w:t>10. Sınıftan itibaren Çırağın İş dosyası tutmasını sağlayacak.</w:t>
      </w:r>
    </w:p>
    <w:p w:rsidR="001054F9" w:rsidRPr="001054F9" w:rsidRDefault="001054F9" w:rsidP="001054F9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Fonts w:asciiTheme="minorHAnsi" w:hAnsiTheme="minorHAnsi" w:cs="Arial"/>
        </w:rPr>
      </w:pPr>
      <w:r w:rsidRPr="001054F9">
        <w:rPr>
          <w:rStyle w:val="Gl"/>
          <w:rFonts w:asciiTheme="minorHAnsi" w:hAnsiTheme="minorHAnsi" w:cs="Arial"/>
        </w:rPr>
        <w:t xml:space="preserve">Çırak/Kalfanın Kaydının </w:t>
      </w:r>
      <w:proofErr w:type="spellStart"/>
      <w:r w:rsidRPr="001054F9">
        <w:rPr>
          <w:rStyle w:val="Gl"/>
          <w:rFonts w:asciiTheme="minorHAnsi" w:hAnsiTheme="minorHAnsi" w:cs="Arial"/>
        </w:rPr>
        <w:t>Feshetmedilmesi</w:t>
      </w:r>
      <w:proofErr w:type="spellEnd"/>
    </w:p>
    <w:p w:rsidR="001054F9" w:rsidRPr="001054F9" w:rsidRDefault="001054F9" w:rsidP="001054F9">
      <w:pPr>
        <w:pStyle w:val="NormalWeb"/>
        <w:shd w:val="clear" w:color="auto" w:fill="FFFFFF"/>
        <w:spacing w:before="0" w:beforeAutospacing="0" w:after="150" w:afterAutospacing="0"/>
        <w:ind w:left="-426" w:firstLine="1134"/>
        <w:rPr>
          <w:rFonts w:asciiTheme="minorHAnsi" w:hAnsiTheme="minorHAnsi" w:cs="Arial"/>
        </w:rPr>
      </w:pPr>
      <w:r w:rsidRPr="001054F9">
        <w:rPr>
          <w:rFonts w:asciiTheme="minorHAnsi" w:hAnsiTheme="minorHAnsi" w:cs="Arial"/>
        </w:rPr>
        <w:t>Aşağıda belirtilen durumlarda merkez müdürü bu sözleşmeyi fesheder durumu taraflara yazılı olarak bildirilir.</w:t>
      </w:r>
    </w:p>
    <w:p w:rsidR="001054F9" w:rsidRPr="001054F9" w:rsidRDefault="001054F9" w:rsidP="001054F9">
      <w:pPr>
        <w:pStyle w:val="NormalWeb"/>
        <w:shd w:val="clear" w:color="auto" w:fill="FFFFFF"/>
        <w:spacing w:before="0" w:beforeAutospacing="0" w:after="150" w:afterAutospacing="0"/>
        <w:ind w:left="-426"/>
        <w:rPr>
          <w:rFonts w:asciiTheme="minorHAnsi" w:hAnsiTheme="minorHAnsi" w:cs="Arial"/>
        </w:rPr>
      </w:pPr>
      <w:proofErr w:type="gramStart"/>
      <w:r w:rsidRPr="001054F9">
        <w:rPr>
          <w:rStyle w:val="Gl"/>
          <w:rFonts w:asciiTheme="minorHAnsi" w:hAnsiTheme="minorHAnsi" w:cs="Arial"/>
        </w:rPr>
        <w:t>a</w:t>
      </w:r>
      <w:proofErr w:type="gramEnd"/>
      <w:r w:rsidRPr="001054F9">
        <w:rPr>
          <w:rStyle w:val="Gl"/>
          <w:rFonts w:asciiTheme="minorHAnsi" w:hAnsiTheme="minorHAnsi" w:cs="Arial"/>
        </w:rPr>
        <w:t>-</w:t>
      </w:r>
      <w:r w:rsidRPr="001054F9">
        <w:rPr>
          <w:rFonts w:asciiTheme="minorHAnsi" w:hAnsiTheme="minorHAnsi" w:cs="Arial"/>
        </w:rPr>
        <w:t>Çırağın teorik eğitime olan devamsızlığının bir dönemde yönetmelikle belirlenen üst sınırı geçmesi</w:t>
      </w:r>
    </w:p>
    <w:p w:rsidR="001054F9" w:rsidRPr="001054F9" w:rsidRDefault="001054F9" w:rsidP="001054F9">
      <w:pPr>
        <w:pStyle w:val="NormalWeb"/>
        <w:shd w:val="clear" w:color="auto" w:fill="FFFFFF"/>
        <w:spacing w:before="0" w:beforeAutospacing="0" w:after="150" w:afterAutospacing="0"/>
        <w:ind w:left="-426"/>
        <w:rPr>
          <w:rFonts w:asciiTheme="minorHAnsi" w:hAnsiTheme="minorHAnsi" w:cs="Arial"/>
        </w:rPr>
      </w:pPr>
      <w:r w:rsidRPr="001054F9">
        <w:rPr>
          <w:rStyle w:val="Gl"/>
          <w:rFonts w:asciiTheme="minorHAnsi" w:hAnsiTheme="minorHAnsi" w:cs="Arial"/>
        </w:rPr>
        <w:t xml:space="preserve"> </w:t>
      </w:r>
      <w:proofErr w:type="gramStart"/>
      <w:r w:rsidRPr="001054F9">
        <w:rPr>
          <w:rStyle w:val="Gl"/>
          <w:rFonts w:asciiTheme="minorHAnsi" w:hAnsiTheme="minorHAnsi" w:cs="Arial"/>
        </w:rPr>
        <w:t>b</w:t>
      </w:r>
      <w:proofErr w:type="gramEnd"/>
      <w:r w:rsidRPr="001054F9">
        <w:rPr>
          <w:rFonts w:asciiTheme="minorHAnsi" w:hAnsiTheme="minorHAnsi" w:cs="Arial"/>
        </w:rPr>
        <w:t>-Çırağın bir yılda işyerine aralıklı 15 aralıksız 5 iş günü mazeretsiz olarak devam etmediğinin anlaşılması</w:t>
      </w:r>
    </w:p>
    <w:p w:rsidR="001054F9" w:rsidRPr="001054F9" w:rsidRDefault="001054F9" w:rsidP="001054F9">
      <w:pPr>
        <w:pStyle w:val="NormalWeb"/>
        <w:shd w:val="clear" w:color="auto" w:fill="FFFFFF"/>
        <w:spacing w:before="0" w:beforeAutospacing="0" w:after="150" w:afterAutospacing="0"/>
        <w:ind w:left="-426"/>
        <w:rPr>
          <w:rFonts w:asciiTheme="minorHAnsi" w:hAnsiTheme="minorHAnsi" w:cs="Arial"/>
        </w:rPr>
      </w:pPr>
      <w:proofErr w:type="gramStart"/>
      <w:r w:rsidRPr="001054F9">
        <w:rPr>
          <w:rStyle w:val="Gl"/>
          <w:rFonts w:asciiTheme="minorHAnsi" w:hAnsiTheme="minorHAnsi" w:cs="Arial"/>
        </w:rPr>
        <w:t>c</w:t>
      </w:r>
      <w:proofErr w:type="gramEnd"/>
      <w:r w:rsidRPr="001054F9">
        <w:rPr>
          <w:rStyle w:val="Gl"/>
          <w:rFonts w:asciiTheme="minorHAnsi" w:hAnsiTheme="minorHAnsi" w:cs="Arial"/>
        </w:rPr>
        <w:t>-</w:t>
      </w:r>
      <w:r w:rsidRPr="001054F9">
        <w:rPr>
          <w:rFonts w:asciiTheme="minorHAnsi" w:hAnsiTheme="minorHAnsi" w:cs="Arial"/>
        </w:rPr>
        <w:t>Çırağın sözleşmede belirtilen işyerinden farklı bir işyerinde çalıştığının  tespit edilmesi</w:t>
      </w:r>
    </w:p>
    <w:p w:rsidR="001054F9" w:rsidRDefault="001054F9" w:rsidP="001054F9">
      <w:pPr>
        <w:pStyle w:val="NormalWeb"/>
        <w:shd w:val="clear" w:color="auto" w:fill="FFFFFF"/>
        <w:spacing w:before="0" w:beforeAutospacing="0" w:after="150" w:afterAutospacing="0"/>
        <w:ind w:left="-426"/>
        <w:rPr>
          <w:rFonts w:asciiTheme="minorHAnsi" w:hAnsiTheme="minorHAnsi" w:cs="Arial"/>
        </w:rPr>
      </w:pPr>
      <w:proofErr w:type="gramStart"/>
      <w:r w:rsidRPr="001054F9">
        <w:rPr>
          <w:rStyle w:val="Gl"/>
          <w:rFonts w:asciiTheme="minorHAnsi" w:hAnsiTheme="minorHAnsi" w:cs="Arial"/>
        </w:rPr>
        <w:t>d</w:t>
      </w:r>
      <w:proofErr w:type="gramEnd"/>
      <w:r w:rsidRPr="001054F9">
        <w:rPr>
          <w:rFonts w:asciiTheme="minorHAnsi" w:hAnsiTheme="minorHAnsi" w:cs="Arial"/>
        </w:rPr>
        <w:t>-Çırağın çalıştığı işyerinde usta öğreticisinin bulunmaması veya işyerinde mesleğin öğrenilmesi için gerekli makine, araç ve gereçlerin yetersiz olması.</w:t>
      </w:r>
    </w:p>
    <w:p w:rsidR="001054F9" w:rsidRDefault="001054F9" w:rsidP="001054F9">
      <w:pPr>
        <w:pStyle w:val="NormalWeb"/>
        <w:shd w:val="clear" w:color="auto" w:fill="FFFFFF"/>
        <w:spacing w:before="0" w:beforeAutospacing="0" w:after="150" w:afterAutospacing="0"/>
        <w:ind w:left="-426"/>
      </w:pPr>
      <w:proofErr w:type="gramStart"/>
      <w:r w:rsidRPr="001054F9">
        <w:rPr>
          <w:rStyle w:val="Gl"/>
          <w:rFonts w:asciiTheme="minorHAnsi" w:hAnsiTheme="minorHAnsi" w:cs="Arial"/>
        </w:rPr>
        <w:t>e</w:t>
      </w:r>
      <w:proofErr w:type="gramEnd"/>
      <w:r w:rsidRPr="001054F9">
        <w:rPr>
          <w:rStyle w:val="Gl"/>
          <w:rFonts w:asciiTheme="minorHAnsi" w:hAnsiTheme="minorHAnsi" w:cs="Arial"/>
        </w:rPr>
        <w:t>-</w:t>
      </w:r>
      <w:r w:rsidRPr="001054F9">
        <w:rPr>
          <w:rStyle w:val="apple-converted-space"/>
          <w:rFonts w:asciiTheme="minorHAnsi" w:hAnsiTheme="minorHAnsi" w:cs="Arial"/>
        </w:rPr>
        <w:t> </w:t>
      </w:r>
      <w:r w:rsidRPr="001054F9">
        <w:rPr>
          <w:rFonts w:asciiTheme="minorHAnsi" w:hAnsiTheme="minorHAnsi" w:cs="Arial"/>
        </w:rPr>
        <w:t>Çırağın işlediği disiplin suçu sebebiyle aldığı ceza sonucu, ilgili merkez müdürlüğüne devam ettirilmesine imkan  kalmaması.</w:t>
      </w:r>
      <w:bookmarkStart w:id="0" w:name="_GoBack"/>
      <w:bookmarkEnd w:id="0"/>
    </w:p>
    <w:sectPr w:rsidR="001054F9" w:rsidSect="001054F9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3A0"/>
    <w:multiLevelType w:val="hybridMultilevel"/>
    <w:tmpl w:val="882C94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678FD"/>
    <w:multiLevelType w:val="hybridMultilevel"/>
    <w:tmpl w:val="4B6A9A12"/>
    <w:lvl w:ilvl="0" w:tplc="49A6EDC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DE3552"/>
    <w:multiLevelType w:val="hybridMultilevel"/>
    <w:tmpl w:val="9586B96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21C1"/>
    <w:multiLevelType w:val="hybridMultilevel"/>
    <w:tmpl w:val="4B707F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5F79"/>
    <w:multiLevelType w:val="hybridMultilevel"/>
    <w:tmpl w:val="0562C2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CB"/>
    <w:rsid w:val="00046BCF"/>
    <w:rsid w:val="0004793C"/>
    <w:rsid w:val="000604AA"/>
    <w:rsid w:val="001054F9"/>
    <w:rsid w:val="0031411E"/>
    <w:rsid w:val="003248B8"/>
    <w:rsid w:val="00342518"/>
    <w:rsid w:val="003435FE"/>
    <w:rsid w:val="00373EC4"/>
    <w:rsid w:val="004E7457"/>
    <w:rsid w:val="004F5BB0"/>
    <w:rsid w:val="005236D4"/>
    <w:rsid w:val="00560106"/>
    <w:rsid w:val="005F03CB"/>
    <w:rsid w:val="006A1F4C"/>
    <w:rsid w:val="006C7118"/>
    <w:rsid w:val="00772DBA"/>
    <w:rsid w:val="007E7F42"/>
    <w:rsid w:val="00803C82"/>
    <w:rsid w:val="00806A69"/>
    <w:rsid w:val="008219E7"/>
    <w:rsid w:val="00BD7CDA"/>
    <w:rsid w:val="00C967A7"/>
    <w:rsid w:val="00CE5626"/>
    <w:rsid w:val="00D52ADA"/>
    <w:rsid w:val="00D809FC"/>
    <w:rsid w:val="00E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3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054F9"/>
  </w:style>
  <w:style w:type="character" w:styleId="Gl">
    <w:name w:val="Strong"/>
    <w:basedOn w:val="VarsaylanParagrafYazTipi"/>
    <w:uiPriority w:val="22"/>
    <w:qFormat/>
    <w:rsid w:val="00105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3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054F9"/>
  </w:style>
  <w:style w:type="character" w:styleId="Gl">
    <w:name w:val="Strong"/>
    <w:basedOn w:val="VarsaylanParagrafYazTipi"/>
    <w:uiPriority w:val="22"/>
    <w:qFormat/>
    <w:rsid w:val="00105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2018-08-08T08:18:00Z</cp:lastPrinted>
  <dcterms:created xsi:type="dcterms:W3CDTF">2019-12-27T12:20:00Z</dcterms:created>
  <dcterms:modified xsi:type="dcterms:W3CDTF">2019-12-27T12:20:00Z</dcterms:modified>
</cp:coreProperties>
</file>